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B2D9" w14:textId="77777777" w:rsidR="001D7128" w:rsidRPr="0003435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2825"/>
        <w:gridCol w:w="2885"/>
      </w:tblGrid>
      <w:tr w:rsidR="001D7128" w:rsidRPr="0003435A" w14:paraId="4AD66A59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A6DD3ED" w14:textId="77777777" w:rsidR="001D7128" w:rsidRPr="0003435A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0267DB35" w14:textId="77777777" w:rsidR="00B2685E" w:rsidRPr="0003435A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ANOM </w:t>
            </w:r>
          </w:p>
          <w:p w14:paraId="655124E4" w14:textId="77777777" w:rsidR="00B2685E" w:rsidRPr="0003435A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lang w:val="hr-HR"/>
              </w:rPr>
            </w:pPr>
          </w:p>
          <w:p w14:paraId="75013836" w14:textId="77777777" w:rsidR="001D7128" w:rsidRPr="0003435A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03435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03435A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03435A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03435A" w14:paraId="0BE0B82F" w14:textId="77777777" w:rsidTr="00177256">
        <w:trPr>
          <w:trHeight w:hRule="exact" w:val="1402"/>
        </w:trPr>
        <w:tc>
          <w:tcPr>
            <w:tcW w:w="3859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EBAC68E" w14:textId="77777777" w:rsidR="001D7128" w:rsidRPr="0003435A" w:rsidRDefault="001D7128">
            <w:pPr>
              <w:spacing w:before="8" w:after="0" w:line="110" w:lineRule="exact"/>
              <w:rPr>
                <w:sz w:val="11"/>
                <w:szCs w:val="11"/>
                <w:lang w:val="hr-HR"/>
              </w:rPr>
            </w:pPr>
          </w:p>
          <w:p w14:paraId="7E5FF07A" w14:textId="77777777" w:rsidR="001D7128" w:rsidRPr="0003435A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41996FAE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5710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65E4DB0" w14:textId="77777777" w:rsidR="001D7128" w:rsidRPr="00EC7195" w:rsidRDefault="00B13212" w:rsidP="00032077">
            <w:pPr>
              <w:spacing w:before="35" w:after="0" w:line="240" w:lineRule="auto"/>
              <w:ind w:left="129" w:right="256"/>
              <w:rPr>
                <w:rFonts w:eastAsia="Myriad Pro" w:cs="Myriad Pro"/>
                <w:b/>
                <w:sz w:val="20"/>
                <w:szCs w:val="20"/>
                <w:lang w:val="hr-HR"/>
              </w:rPr>
            </w:pPr>
            <w:r w:rsidRPr="00EC7195">
              <w:rPr>
                <w:rFonts w:eastAsia="Myriad Pro" w:cs="Myriad Pro"/>
                <w:b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EC7195">
              <w:rPr>
                <w:rFonts w:eastAsia="Myriad Pro" w:cs="Myriad Pro"/>
                <w:b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vješ</w:t>
            </w:r>
            <w:r w:rsidR="00B33DE8" w:rsidRPr="00EC7195">
              <w:rPr>
                <w:rFonts w:eastAsia="MS Gothic" w:cs="MS Gothic"/>
                <w:b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e o p</w:t>
            </w:r>
            <w:r w:rsidRPr="00EC7195">
              <w:rPr>
                <w:rFonts w:eastAsia="Myriad Pro" w:cs="Myriad Pro"/>
                <w:b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edenom s</w:t>
            </w:r>
            <w:r w:rsidRPr="00EC7195">
              <w:rPr>
                <w:rFonts w:eastAsia="Myriad Pro" w:cs="Myriad Pro"/>
                <w:b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vje</w:t>
            </w:r>
            <w:r w:rsidRPr="00EC7195">
              <w:rPr>
                <w:rFonts w:eastAsia="Myriad Pro" w:cs="Myriad Pro"/>
                <w:b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EC7195">
              <w:rPr>
                <w:rFonts w:eastAsia="Myriad Pro" w:cs="Myriad Pro"/>
                <w:b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EC7195">
              <w:rPr>
                <w:rFonts w:eastAsia="Myriad Pro" w:cs="Myriad Pro"/>
                <w:b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anju o nac</w:t>
            </w:r>
            <w:r w:rsidRPr="00EC7195">
              <w:rPr>
                <w:rFonts w:eastAsia="Myriad Pro" w:cs="Myriad Pro"/>
                <w:b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 w:rsidRPr="00EC7195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tu prijedloga</w:t>
            </w:r>
          </w:p>
          <w:p w14:paraId="5AD72CDB" w14:textId="70DCC519" w:rsidR="001D7128" w:rsidRPr="0003435A" w:rsidRDefault="00177256" w:rsidP="00032077">
            <w:pPr>
              <w:spacing w:after="0" w:line="240" w:lineRule="auto"/>
              <w:ind w:left="174" w:right="1768"/>
              <w:rPr>
                <w:rFonts w:eastAsia="Myriad Pro" w:cs="Myriad Pro"/>
                <w:b/>
                <w:sz w:val="16"/>
                <w:szCs w:val="16"/>
                <w:lang w:val="hr-HR"/>
              </w:rPr>
            </w:pPr>
            <w:r w:rsidRPr="00177256">
              <w:rPr>
                <w:rFonts w:eastAsia="Myriad Pro" w:cs="Myriad Pro"/>
                <w:b/>
                <w:color w:val="231F20"/>
                <w:sz w:val="20"/>
                <w:szCs w:val="20"/>
                <w:lang w:val="hr-HR"/>
              </w:rPr>
              <w:t>Odluke o davanju u zakup poljoprivrednog zemljišta i neizgrađenog građevinskog zemljišta za poljoprivrednu namjenu u vlasništvu Grada Karlovca</w:t>
            </w:r>
          </w:p>
        </w:tc>
      </w:tr>
      <w:tr w:rsidR="001D7128" w:rsidRPr="0003435A" w14:paraId="38305E03" w14:textId="77777777" w:rsidTr="0080019F">
        <w:trPr>
          <w:trHeight w:hRule="exact" w:val="96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706A8C2" w14:textId="77777777" w:rsidR="001D7128" w:rsidRPr="0003435A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S</w:t>
            </w:r>
            <w:r w:rsidRPr="0003435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584F177" w14:textId="0F2918B5" w:rsidR="001D7128" w:rsidRPr="0003435A" w:rsidRDefault="00032077" w:rsidP="00032077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GRAD KARLOVAC</w:t>
            </w:r>
          </w:p>
        </w:tc>
      </w:tr>
      <w:tr w:rsidR="001D7128" w:rsidRPr="0003435A" w14:paraId="51512E49" w14:textId="77777777" w:rsidTr="00D41A70">
        <w:trPr>
          <w:trHeight w:hRule="exact" w:val="2016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29375A1" w14:textId="77777777" w:rsidR="001D7128" w:rsidRPr="0003435A" w:rsidRDefault="001D7128">
            <w:pPr>
              <w:spacing w:before="8" w:after="0" w:line="130" w:lineRule="exact"/>
              <w:rPr>
                <w:sz w:val="13"/>
                <w:szCs w:val="13"/>
                <w:lang w:val="hr-HR"/>
              </w:rPr>
            </w:pPr>
          </w:p>
          <w:p w14:paraId="5E14617A" w14:textId="77777777" w:rsidR="001D7128" w:rsidRPr="0003435A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4EEC63CE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BDB18C" w14:textId="5DA6E6B8" w:rsidR="001D7128" w:rsidRPr="0003435A" w:rsidRDefault="00177256" w:rsidP="00BA6C09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177256"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Utvrđivanje kriterija za zasnivanje i prestanak zakupa poljoprivrednog zemljišta u vlasništvu Grada Karlovca, uređenje međusobnih prava i obveza zakupodavca i zakupnika, uvjeti i postupak natječaja za zakup te ostala pitanja u svezi davanja u zakup gradskog poljoprivrednog zemljišta i neizgrađenog građevinskog zemljišta za poljoprivrednu namjenu u vlasništvu Grada Karlovca</w:t>
            </w:r>
          </w:p>
        </w:tc>
      </w:tr>
      <w:tr w:rsidR="001D7128" w:rsidRPr="0003435A" w14:paraId="17FD8401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698BF9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162BA70D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B45E2A" w14:textId="77777777" w:rsidR="001D7128" w:rsidRDefault="001D7128" w:rsidP="00032077">
            <w:pPr>
              <w:spacing w:after="0" w:line="240" w:lineRule="auto"/>
              <w:ind w:right="-20"/>
              <w:jc w:val="center"/>
              <w:rPr>
                <w:sz w:val="12"/>
                <w:szCs w:val="12"/>
                <w:lang w:val="hr-HR"/>
              </w:rPr>
            </w:pPr>
          </w:p>
          <w:p w14:paraId="598D2CD3" w14:textId="3A09BA9F" w:rsidR="0003435A" w:rsidRPr="0003435A" w:rsidRDefault="00032077" w:rsidP="00032077">
            <w:pPr>
              <w:spacing w:after="0" w:line="240" w:lineRule="auto"/>
              <w:ind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>04</w:t>
            </w:r>
            <w:r w:rsidR="00897FC1">
              <w:rPr>
                <w:rFonts w:eastAsia="Myriad Pro" w:cs="Myriad Pro"/>
                <w:sz w:val="20"/>
                <w:szCs w:val="20"/>
                <w:lang w:val="hr-HR"/>
              </w:rPr>
              <w:t>.02.</w:t>
            </w:r>
            <w:r w:rsidR="00523CAD">
              <w:rPr>
                <w:rFonts w:eastAsia="Myriad Pro" w:cs="Myriad Pro"/>
                <w:sz w:val="20"/>
                <w:szCs w:val="20"/>
                <w:lang w:val="hr-HR"/>
              </w:rPr>
              <w:t>202</w:t>
            </w:r>
            <w:r w:rsidR="00177256">
              <w:rPr>
                <w:rFonts w:eastAsia="Myriad Pro" w:cs="Myriad Pro"/>
                <w:sz w:val="20"/>
                <w:szCs w:val="20"/>
                <w:lang w:val="hr-HR"/>
              </w:rPr>
              <w:t>1</w:t>
            </w:r>
            <w:r w:rsidR="00523CAD">
              <w:rPr>
                <w:rFonts w:eastAsia="Myriad Pro" w:cs="Myriad Pro"/>
                <w:sz w:val="20"/>
                <w:szCs w:val="20"/>
                <w:lang w:val="hr-HR"/>
              </w:rPr>
              <w:t>.</w:t>
            </w:r>
          </w:p>
        </w:tc>
      </w:tr>
      <w:tr w:rsidR="001D7128" w:rsidRPr="0003435A" w14:paraId="2AED40F3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BDDCAC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55C7A92B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</w:t>
            </w:r>
            <w:r w:rsidRPr="0003435A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B1CC08" w14:textId="6E1787C1" w:rsidR="001D7128" w:rsidRPr="0003435A" w:rsidRDefault="00D41A70" w:rsidP="00D41A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</w:tc>
      </w:tr>
      <w:tr w:rsidR="001D7128" w:rsidRPr="0003435A" w14:paraId="4EAF5C9C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AE16F49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65772885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75A70D3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53A727D1" w14:textId="24C100F0" w:rsidR="001D7128" w:rsidRPr="00D41A70" w:rsidRDefault="00D41A70" w:rsidP="00032077">
            <w:pPr>
              <w:spacing w:after="0" w:line="240" w:lineRule="auto"/>
              <w:ind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D41A70">
              <w:rPr>
                <w:rFonts w:eastAsia="Myriad Pro" w:cs="Myriad Pro"/>
                <w:sz w:val="20"/>
                <w:szCs w:val="20"/>
                <w:lang w:val="hr-HR"/>
              </w:rPr>
              <w:t>Odluka predstavničkog tijela – opći akt</w:t>
            </w:r>
          </w:p>
        </w:tc>
      </w:tr>
      <w:tr w:rsidR="001D7128" w:rsidRPr="0003435A" w14:paraId="102F7D3F" w14:textId="77777777" w:rsidTr="00177256">
        <w:trPr>
          <w:trHeight w:hRule="exact" w:val="860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80A4CA" w14:textId="77777777" w:rsidR="001D7128" w:rsidRPr="0003435A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3EA43D" w14:textId="4238211F" w:rsidR="001D7128" w:rsidRPr="0003435A" w:rsidRDefault="00177256" w:rsidP="009A53CE">
            <w:pPr>
              <w:rPr>
                <w:sz w:val="20"/>
                <w:szCs w:val="20"/>
                <w:lang w:val="hr-HR"/>
              </w:rPr>
            </w:pPr>
            <w:r w:rsidRPr="00177256">
              <w:rPr>
                <w:sz w:val="20"/>
                <w:szCs w:val="20"/>
                <w:lang w:val="hr-HR"/>
              </w:rPr>
              <w:t>Odluk</w:t>
            </w:r>
            <w:r>
              <w:rPr>
                <w:sz w:val="20"/>
                <w:szCs w:val="20"/>
                <w:lang w:val="hr-HR"/>
              </w:rPr>
              <w:t>a</w:t>
            </w:r>
            <w:r w:rsidRPr="00177256">
              <w:rPr>
                <w:sz w:val="20"/>
                <w:szCs w:val="20"/>
                <w:lang w:val="hr-HR"/>
              </w:rPr>
              <w:t xml:space="preserve"> o davanju u zakup poljoprivrednog zemljišta i neizgrađenog građevinskog zemljišta za poljoprivrednu namjenu u vlasništvu Grada Karlovca</w:t>
            </w:r>
          </w:p>
        </w:tc>
      </w:tr>
      <w:tr w:rsidR="001D7128" w:rsidRPr="0003435A" w14:paraId="0EDF777D" w14:textId="77777777" w:rsidTr="0080019F">
        <w:trPr>
          <w:trHeight w:hRule="exact" w:val="123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E49F80" w14:textId="77777777" w:rsidR="001D7128" w:rsidRPr="0003435A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03435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zna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ih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03435A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984D70" w14:textId="5C93FC3A" w:rsidR="00542D75" w:rsidRPr="0003435A" w:rsidRDefault="00032077" w:rsidP="00177256">
            <w:pPr>
              <w:rPr>
                <w:lang w:val="hr-HR"/>
              </w:rPr>
            </w:pPr>
            <w:r w:rsidRPr="00032077">
              <w:rPr>
                <w:sz w:val="20"/>
                <w:szCs w:val="20"/>
                <w:lang w:val="hr-HR"/>
              </w:rPr>
              <w:t>čl. 391. Zakona o vlasništvu i drugim stvarnim pravima (NN 91/96, 68/98, 137/99, 22/00, 73/00, 129/00, 114/01, 79/06, 141/06, 146/08, 38/09, 153/09, 143/12, 152/14, 81/15 – pročišć.)</w:t>
            </w:r>
          </w:p>
        </w:tc>
      </w:tr>
      <w:tr w:rsidR="001D7128" w:rsidRPr="0003435A" w14:paraId="4D345EFD" w14:textId="77777777" w:rsidTr="0080019F">
        <w:trPr>
          <w:trHeight w:hRule="exact" w:val="949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DF7B9EC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13A45F77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EF0BB5" w14:textId="2B124181" w:rsidR="001D7128" w:rsidRDefault="00032077" w:rsidP="009A53C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Grad Karlovac, </w:t>
            </w:r>
            <w:r w:rsidR="0003435A" w:rsidRPr="0003435A">
              <w:rPr>
                <w:sz w:val="20"/>
                <w:szCs w:val="20"/>
                <w:lang w:val="hr-HR"/>
              </w:rPr>
              <w:t>Upravni odjel za gospodarstvo</w:t>
            </w:r>
            <w:r w:rsidR="009A53CE">
              <w:rPr>
                <w:sz w:val="20"/>
                <w:szCs w:val="20"/>
                <w:lang w:val="hr-HR"/>
              </w:rPr>
              <w:t>, poljoprivredu i turizam</w:t>
            </w:r>
          </w:p>
          <w:p w14:paraId="24A0F06E" w14:textId="77777777" w:rsidR="00DC79DB" w:rsidRPr="0003435A" w:rsidRDefault="00DC79DB" w:rsidP="009A53CE">
            <w:pPr>
              <w:rPr>
                <w:sz w:val="20"/>
                <w:szCs w:val="20"/>
                <w:lang w:val="hr-HR"/>
              </w:rPr>
            </w:pPr>
          </w:p>
        </w:tc>
      </w:tr>
      <w:tr w:rsidR="001D7128" w:rsidRPr="0003435A" w14:paraId="1848B7A6" w14:textId="77777777" w:rsidTr="0080019F">
        <w:trPr>
          <w:trHeight w:hRule="exact" w:val="1133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2CDE22" w14:textId="77777777" w:rsidR="001D7128" w:rsidRPr="0003435A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edst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lju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03435A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03435A">
              <w:rPr>
                <w:rFonts w:eastAsia="MS Gothic" w:cs="MS Gothic"/>
                <w:color w:val="231F20"/>
                <w:lang w:val="hr-HR"/>
              </w:rPr>
              <w:t>č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52B077" w14:textId="77777777" w:rsidR="001D7128" w:rsidRPr="0003435A" w:rsidRDefault="0003435A" w:rsidP="00EC71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1D7128" w:rsidRPr="0003435A" w14:paraId="7746195A" w14:textId="77777777" w:rsidTr="00351D27">
        <w:trPr>
          <w:trHeight w:hRule="exact" w:val="2497"/>
        </w:trPr>
        <w:tc>
          <w:tcPr>
            <w:tcW w:w="3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8BA1CDE" w14:textId="77777777" w:rsidR="001D7128" w:rsidRPr="0003435A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56F24804" w14:textId="77777777" w:rsidR="001D7128" w:rsidRPr="0003435A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27C1935A" w14:textId="77777777" w:rsidR="001D7128" w:rsidRPr="0003435A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03435A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483EABA0" w14:textId="77777777" w:rsidR="001D7128" w:rsidRPr="0003435A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03435A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03435A">
              <w:rPr>
                <w:rFonts w:eastAsia="Myriad Pro" w:cs="Myriad Pro"/>
                <w:color w:val="231F20"/>
                <w:lang w:val="hr-HR"/>
              </w:rPr>
              <w:t>,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zaš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2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1D87F8" w14:textId="5186F39F" w:rsidR="00D41A70" w:rsidRPr="00351D27" w:rsidRDefault="00D41A70" w:rsidP="00D41A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D27">
              <w:rPr>
                <w:rFonts w:cstheme="minorHAnsi"/>
                <w:sz w:val="20"/>
                <w:szCs w:val="20"/>
              </w:rPr>
              <w:t>Da, od 04.02. 2021.-  19.02.2021.</w:t>
            </w:r>
          </w:p>
          <w:p w14:paraId="3CF21051" w14:textId="4DB15AE2" w:rsidR="00D41A70" w:rsidRPr="00351D27" w:rsidRDefault="00D41A70" w:rsidP="00351D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D27">
              <w:rPr>
                <w:rFonts w:cstheme="minorHAnsi"/>
                <w:sz w:val="20"/>
                <w:szCs w:val="20"/>
              </w:rPr>
              <w:t>- 15 dana</w:t>
            </w:r>
          </w:p>
          <w:p w14:paraId="74629767" w14:textId="09DC7209" w:rsidR="00351D27" w:rsidRPr="00351D27" w:rsidRDefault="00351D27" w:rsidP="00351D27">
            <w:pPr>
              <w:rPr>
                <w:sz w:val="20"/>
                <w:szCs w:val="20"/>
                <w:lang w:val="hr-HR"/>
              </w:rPr>
            </w:pPr>
            <w:r w:rsidRPr="00351D27">
              <w:rPr>
                <w:sz w:val="20"/>
                <w:szCs w:val="20"/>
                <w:lang w:val="hr-HR"/>
              </w:rPr>
              <w:t xml:space="preserve">Provođenje savjetovanja sa zainteresiranom javnošću je skraćeno </w:t>
            </w:r>
            <w:r>
              <w:rPr>
                <w:sz w:val="20"/>
                <w:szCs w:val="20"/>
                <w:lang w:val="hr-HR"/>
              </w:rPr>
              <w:t xml:space="preserve">na 15 dana </w:t>
            </w:r>
            <w:r w:rsidRPr="00351D27">
              <w:rPr>
                <w:sz w:val="20"/>
                <w:szCs w:val="20"/>
                <w:lang w:val="hr-HR"/>
              </w:rPr>
              <w:t>zbog velikog interesa stranaka za podnošenje zahtjeva za zakup poljoprivrednog zemljišta u vlasništvu Grada Karlovca</w:t>
            </w:r>
            <w:r w:rsidR="00AA5E41">
              <w:rPr>
                <w:sz w:val="20"/>
                <w:szCs w:val="20"/>
                <w:lang w:val="hr-HR"/>
              </w:rPr>
              <w:t>.</w:t>
            </w:r>
          </w:p>
          <w:p w14:paraId="274B015A" w14:textId="0557411C" w:rsidR="001D7128" w:rsidRPr="00351D27" w:rsidRDefault="001D712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7FA693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31673760" w14:textId="1A4E53B9"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  <w:lang w:val="hr-HR"/>
              </w:rPr>
            </w:pP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="00032077">
              <w:rPr>
                <w:rFonts w:eastAsia="Myriad Pro" w:cs="Myriad Pro"/>
                <w:i/>
                <w:color w:val="231F20"/>
                <w:lang w:val="hr-HR"/>
              </w:rPr>
              <w:t>a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 xml:space="preserve"> </w:t>
            </w:r>
            <w:r w:rsidR="00867931" w:rsidRPr="0003435A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>Grada</w:t>
            </w:r>
            <w:r w:rsidR="0003435A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 xml:space="preserve"> Karlovca</w:t>
            </w:r>
            <w:r w:rsidR="00351D27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 xml:space="preserve"> </w:t>
            </w:r>
          </w:p>
          <w:p w14:paraId="532616D0" w14:textId="7CB161E4" w:rsidR="00351D27" w:rsidRPr="0003435A" w:rsidRDefault="00351D27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351D27">
              <w:rPr>
                <w:rFonts w:eastAsia="Myriad Pro" w:cs="Myriad Pro"/>
                <w:lang w:val="hr-HR"/>
              </w:rPr>
              <w:t>https://www.karlovac.hr/?id=22664&amp;pregled=1</w:t>
            </w:r>
          </w:p>
        </w:tc>
      </w:tr>
      <w:tr w:rsidR="001D7128" w:rsidRPr="0003435A" w14:paraId="78986FF1" w14:textId="77777777" w:rsidTr="00351D27">
        <w:trPr>
          <w:trHeight w:hRule="exact" w:val="860"/>
        </w:trPr>
        <w:tc>
          <w:tcPr>
            <w:tcW w:w="3859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7479232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2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C075C8" w14:textId="5A320D45" w:rsidR="001D7128" w:rsidRPr="0003435A" w:rsidRDefault="001D7128" w:rsidP="00D41A70">
            <w:pPr>
              <w:rPr>
                <w:lang w:val="hr-HR"/>
              </w:rPr>
            </w:pPr>
          </w:p>
        </w:tc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736FE5" w14:textId="77777777" w:rsidR="001D7128" w:rsidRPr="0003435A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03435A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</w:t>
            </w:r>
            <w:r w:rsidR="0003435A">
              <w:rPr>
                <w:rFonts w:eastAsia="Myriad Pro" w:cs="Myriad Pro"/>
                <w:i/>
                <w:color w:val="231F20"/>
                <w:lang w:val="hr-HR"/>
              </w:rPr>
              <w:t>, www.karlovac.hr</w:t>
            </w:r>
          </w:p>
        </w:tc>
      </w:tr>
      <w:tr w:rsidR="001D7128" w:rsidRPr="0003435A" w14:paraId="0C060069" w14:textId="77777777" w:rsidTr="00351D27">
        <w:trPr>
          <w:trHeight w:hRule="exact" w:val="574"/>
        </w:trPr>
        <w:tc>
          <w:tcPr>
            <w:tcW w:w="3859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B0B62E5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28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DDA5DC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2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30CB61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72F715A3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03435A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03435A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03435A">
              <w:rPr>
                <w:rFonts w:eastAsia="Myriad Pro" w:cs="Myriad Pro"/>
                <w:i/>
                <w:color w:val="231F20"/>
                <w:lang w:val="hr-HR"/>
              </w:rPr>
              <w:t>e</w:t>
            </w:r>
            <w:r w:rsidR="0003435A">
              <w:rPr>
                <w:rFonts w:eastAsia="Myriad Pro" w:cs="Myriad Pro"/>
                <w:i/>
                <w:color w:val="231F20"/>
                <w:lang w:val="hr-HR"/>
              </w:rPr>
              <w:t xml:space="preserve"> /</w:t>
            </w:r>
          </w:p>
        </w:tc>
      </w:tr>
      <w:tr w:rsidR="001D7128" w:rsidRPr="0003435A" w14:paraId="4B0185C6" w14:textId="77777777" w:rsidTr="0080019F">
        <w:trPr>
          <w:trHeight w:hRule="exact" w:val="80"/>
        </w:trPr>
        <w:tc>
          <w:tcPr>
            <w:tcW w:w="3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4A68BA" w14:textId="77777777" w:rsidR="001D7128" w:rsidRPr="0003435A" w:rsidRDefault="001D7128">
            <w:pPr>
              <w:rPr>
                <w:lang w:val="hr-HR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A08456" w14:textId="77777777" w:rsidR="001D7128" w:rsidRPr="0003435A" w:rsidRDefault="001D7128">
            <w:pPr>
              <w:rPr>
                <w:lang w:val="hr-HR"/>
              </w:rPr>
            </w:pPr>
          </w:p>
        </w:tc>
      </w:tr>
      <w:tr w:rsidR="001D7128" w:rsidRPr="0003435A" w14:paraId="1D9003D0" w14:textId="77777777" w:rsidTr="00032077">
        <w:trPr>
          <w:trHeight w:hRule="exact" w:val="1637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475CF0E" w14:textId="77777777" w:rsidR="001D7128" w:rsidRPr="0003435A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03435A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03435A">
              <w:rPr>
                <w:rFonts w:eastAsia="MS Gothic" w:cs="MS Gothic"/>
                <w:color w:val="231F20"/>
                <w:lang w:val="hr-HR"/>
              </w:rPr>
              <w:t>č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950290" w14:textId="02199EB5" w:rsidR="005E5012" w:rsidRPr="00032077" w:rsidRDefault="00EA4CF2" w:rsidP="00032077">
            <w:pPr>
              <w:spacing w:line="240" w:lineRule="auto"/>
              <w:jc w:val="center"/>
              <w:rPr>
                <w:sz w:val="20"/>
                <w:szCs w:val="20"/>
                <w:lang w:val="hr-HR"/>
              </w:rPr>
            </w:pPr>
            <w:r w:rsidRPr="00032077">
              <w:rPr>
                <w:sz w:val="20"/>
                <w:szCs w:val="20"/>
                <w:lang w:val="hr-HR"/>
              </w:rPr>
              <w:t>U postupku javnog savjetovanja n</w:t>
            </w:r>
            <w:r w:rsidR="00523CAD" w:rsidRPr="00032077">
              <w:rPr>
                <w:sz w:val="20"/>
                <w:szCs w:val="20"/>
                <w:lang w:val="hr-HR"/>
              </w:rPr>
              <w:t xml:space="preserve">ije </w:t>
            </w:r>
            <w:r w:rsidRPr="00032077">
              <w:rPr>
                <w:sz w:val="20"/>
                <w:szCs w:val="20"/>
                <w:lang w:val="hr-HR"/>
              </w:rPr>
              <w:t>zaprimljena niti jedna primjedba, prijedlog ili mišljenje zainteresirane javnosti o nacrtu prijedloga Odluke</w:t>
            </w:r>
            <w:r w:rsidR="00523CAD" w:rsidRPr="00032077">
              <w:rPr>
                <w:sz w:val="20"/>
                <w:szCs w:val="20"/>
                <w:lang w:val="hr-HR"/>
              </w:rPr>
              <w:t>.</w:t>
            </w:r>
          </w:p>
        </w:tc>
      </w:tr>
      <w:tr w:rsidR="001D7128" w:rsidRPr="0003435A" w14:paraId="35ED8A05" w14:textId="77777777" w:rsidTr="00351D27">
        <w:trPr>
          <w:trHeight w:hRule="exact" w:val="91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EF1090" w14:textId="77777777" w:rsidR="001D7128" w:rsidRPr="0003435A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3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azl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zi nepri</w:t>
            </w:r>
            <w:r w:rsidRPr="0003435A">
              <w:rPr>
                <w:rFonts w:eastAsia="Myriad Pro" w:cs="Myriad Pro"/>
                <w:color w:val="231F20"/>
                <w:spacing w:val="-3"/>
                <w:lang w:val="hr-HR"/>
              </w:rPr>
              <w:t>h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vaćanja pojedinih primjedbi zain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vnosti na od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eđene od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edbe nac</w:t>
            </w:r>
            <w:r w:rsidRPr="0003435A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65B4186" w14:textId="2BEA3017" w:rsidR="001D7128" w:rsidRPr="00D743A0" w:rsidRDefault="001D7128" w:rsidP="00D743A0">
            <w:pPr>
              <w:spacing w:line="240" w:lineRule="auto"/>
              <w:rPr>
                <w:lang w:val="hr-HR"/>
              </w:rPr>
            </w:pPr>
          </w:p>
        </w:tc>
      </w:tr>
      <w:tr w:rsidR="001D7128" w:rsidRPr="0003435A" w14:paraId="60F7C5C5" w14:textId="77777777" w:rsidTr="0080019F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4D4C192" w14:textId="77777777" w:rsidR="001D7128" w:rsidRPr="0003435A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14:paraId="2113037D" w14:textId="77777777" w:rsidR="001D7128" w:rsidRPr="0003435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03435A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ošk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vi p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vje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03435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03435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03435A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799937" w14:textId="00E5C5A8" w:rsidR="001D7128" w:rsidRPr="00032077" w:rsidRDefault="00A40433">
            <w:pPr>
              <w:rPr>
                <w:sz w:val="20"/>
                <w:szCs w:val="20"/>
                <w:lang w:val="hr-HR"/>
              </w:rPr>
            </w:pPr>
            <w:r w:rsidRPr="00032077">
              <w:rPr>
                <w:sz w:val="20"/>
                <w:szCs w:val="20"/>
                <w:lang w:val="hr-HR"/>
              </w:rPr>
              <w:t>Nema</w:t>
            </w:r>
          </w:p>
        </w:tc>
      </w:tr>
    </w:tbl>
    <w:p w14:paraId="1C6AFAE6" w14:textId="3B5A4C84" w:rsidR="00B13212" w:rsidRDefault="00B13212" w:rsidP="00E20C4D">
      <w:pPr>
        <w:rPr>
          <w:lang w:val="hr-HR"/>
        </w:rPr>
      </w:pPr>
    </w:p>
    <w:p w14:paraId="12363B66" w14:textId="1889C07C" w:rsidR="00351D27" w:rsidRDefault="00351D27" w:rsidP="00E20C4D">
      <w:pPr>
        <w:rPr>
          <w:lang w:val="hr-HR"/>
        </w:rPr>
      </w:pPr>
    </w:p>
    <w:p w14:paraId="77AA146F" w14:textId="77777777" w:rsidR="00032077" w:rsidRDefault="00032077" w:rsidP="00E20C4D">
      <w:pPr>
        <w:rPr>
          <w:lang w:val="hr-HR"/>
        </w:rPr>
      </w:pPr>
    </w:p>
    <w:p w14:paraId="2E2010D8" w14:textId="61EA31CB" w:rsidR="0080019F" w:rsidRDefault="00177256" w:rsidP="00E20C4D">
      <w:pPr>
        <w:rPr>
          <w:lang w:val="hr-HR"/>
        </w:rPr>
      </w:pPr>
      <w:r w:rsidRPr="00177256">
        <w:rPr>
          <w:lang w:val="hr-HR"/>
        </w:rPr>
        <w:t>Klasa: 945-01/21-01/01</w:t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</w:r>
      <w:r w:rsidR="00523CAD">
        <w:rPr>
          <w:lang w:val="hr-HR"/>
        </w:rPr>
        <w:tab/>
        <w:t>PROČELNICA</w:t>
      </w:r>
    </w:p>
    <w:p w14:paraId="4D21EBEC" w14:textId="3DE2CE32" w:rsidR="00523CAD" w:rsidRPr="0003435A" w:rsidRDefault="00D44700" w:rsidP="00523CAD">
      <w:pPr>
        <w:rPr>
          <w:lang w:val="hr-HR"/>
        </w:rPr>
      </w:pPr>
      <w:r>
        <w:rPr>
          <w:lang w:val="hr-HR"/>
        </w:rPr>
        <w:t>Ur. broj:</w:t>
      </w:r>
      <w:r w:rsidR="00EA69B0">
        <w:rPr>
          <w:lang w:val="hr-HR"/>
        </w:rPr>
        <w:t xml:space="preserve"> </w:t>
      </w:r>
      <w:r w:rsidR="00177256" w:rsidRPr="00177256">
        <w:t>2133/01-09/06-21-</w:t>
      </w:r>
      <w:r w:rsidR="00177256">
        <w:t>4</w:t>
      </w:r>
      <w:r w:rsidR="00523CAD">
        <w:tab/>
      </w:r>
      <w:r w:rsidR="00523CAD">
        <w:tab/>
      </w:r>
      <w:r w:rsidR="00523CAD">
        <w:tab/>
      </w:r>
      <w:r w:rsidR="00523CAD">
        <w:tab/>
      </w:r>
      <w:r w:rsidR="00523CAD">
        <w:tab/>
      </w:r>
      <w:r w:rsidR="00523CAD">
        <w:rPr>
          <w:lang w:val="hr-HR"/>
        </w:rPr>
        <w:t xml:space="preserve">Daniela Peris, struč.spec.oec. </w:t>
      </w:r>
    </w:p>
    <w:p w14:paraId="43890A05" w14:textId="76B1B3C2" w:rsidR="00D44700" w:rsidRDefault="00D44700" w:rsidP="00E20C4D">
      <w:pPr>
        <w:rPr>
          <w:lang w:val="hr-HR"/>
        </w:rPr>
      </w:pPr>
      <w:r>
        <w:rPr>
          <w:lang w:val="hr-HR"/>
        </w:rPr>
        <w:t xml:space="preserve">U Karlovcu, </w:t>
      </w:r>
      <w:r w:rsidR="00177256">
        <w:rPr>
          <w:lang w:val="hr-HR"/>
        </w:rPr>
        <w:t xml:space="preserve">22 </w:t>
      </w:r>
      <w:r w:rsidR="00542D75">
        <w:rPr>
          <w:lang w:val="hr-HR"/>
        </w:rPr>
        <w:t>.</w:t>
      </w:r>
      <w:r w:rsidR="00177256">
        <w:rPr>
          <w:lang w:val="hr-HR"/>
        </w:rPr>
        <w:t>veljače</w:t>
      </w:r>
      <w:r w:rsidR="00542D75">
        <w:rPr>
          <w:lang w:val="hr-HR"/>
        </w:rPr>
        <w:t xml:space="preserve"> 20</w:t>
      </w:r>
      <w:r w:rsidR="0080019F">
        <w:rPr>
          <w:lang w:val="hr-HR"/>
        </w:rPr>
        <w:t>2</w:t>
      </w:r>
      <w:r w:rsidR="00177256">
        <w:rPr>
          <w:lang w:val="hr-HR"/>
        </w:rPr>
        <w:t>1</w:t>
      </w:r>
      <w:r w:rsidR="00D743A0">
        <w:rPr>
          <w:lang w:val="hr-HR"/>
        </w:rPr>
        <w:t xml:space="preserve">. god. </w:t>
      </w:r>
      <w:r w:rsidR="00D743A0">
        <w:rPr>
          <w:lang w:val="hr-HR"/>
        </w:rPr>
        <w:tab/>
      </w:r>
      <w:r w:rsidR="00D743A0">
        <w:rPr>
          <w:lang w:val="hr-HR"/>
        </w:rPr>
        <w:tab/>
      </w:r>
      <w:r w:rsidR="00D743A0">
        <w:rPr>
          <w:lang w:val="hr-HR"/>
        </w:rPr>
        <w:tab/>
      </w:r>
      <w:r w:rsidR="00D743A0">
        <w:rPr>
          <w:lang w:val="hr-HR"/>
        </w:rPr>
        <w:tab/>
      </w:r>
      <w:r w:rsidR="00D743A0">
        <w:rPr>
          <w:lang w:val="hr-HR"/>
        </w:rPr>
        <w:tab/>
      </w:r>
    </w:p>
    <w:p w14:paraId="7B523343" w14:textId="19CB1113" w:rsidR="00542D75" w:rsidRPr="0003435A" w:rsidRDefault="00D743A0" w:rsidP="00E20C4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42D75">
        <w:rPr>
          <w:lang w:val="hr-HR"/>
        </w:rPr>
        <w:t xml:space="preserve"> </w:t>
      </w:r>
    </w:p>
    <w:sectPr w:rsidR="00542D75" w:rsidRPr="0003435A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2297" w14:textId="77777777" w:rsidR="0013647C" w:rsidRDefault="0013647C" w:rsidP="001D7128">
      <w:pPr>
        <w:spacing w:after="0" w:line="240" w:lineRule="auto"/>
      </w:pPr>
      <w:r>
        <w:separator/>
      </w:r>
    </w:p>
  </w:endnote>
  <w:endnote w:type="continuationSeparator" w:id="0">
    <w:p w14:paraId="4EDA8394" w14:textId="77777777" w:rsidR="0013647C" w:rsidRDefault="0013647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E9E1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04E0E" wp14:editId="42DF313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126A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04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77126A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71E1" w14:textId="77777777" w:rsidR="0013647C" w:rsidRDefault="0013647C" w:rsidP="001D7128">
      <w:pPr>
        <w:spacing w:after="0" w:line="240" w:lineRule="auto"/>
      </w:pPr>
      <w:r>
        <w:separator/>
      </w:r>
    </w:p>
  </w:footnote>
  <w:footnote w:type="continuationSeparator" w:id="0">
    <w:p w14:paraId="5C3C2F78" w14:textId="77777777" w:rsidR="0013647C" w:rsidRDefault="0013647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70066"/>
    <w:multiLevelType w:val="hybridMultilevel"/>
    <w:tmpl w:val="81D8CE98"/>
    <w:lvl w:ilvl="0" w:tplc="4AB6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32077"/>
    <w:rsid w:val="0003435A"/>
    <w:rsid w:val="0004675E"/>
    <w:rsid w:val="00075BBA"/>
    <w:rsid w:val="000C2055"/>
    <w:rsid w:val="000C2661"/>
    <w:rsid w:val="0013647C"/>
    <w:rsid w:val="00177256"/>
    <w:rsid w:val="00183CA8"/>
    <w:rsid w:val="00184FD0"/>
    <w:rsid w:val="00194BFC"/>
    <w:rsid w:val="00197381"/>
    <w:rsid w:val="001A6CE0"/>
    <w:rsid w:val="001B64D1"/>
    <w:rsid w:val="001D7128"/>
    <w:rsid w:val="002A3BC5"/>
    <w:rsid w:val="00323A8C"/>
    <w:rsid w:val="00341285"/>
    <w:rsid w:val="00351D27"/>
    <w:rsid w:val="003620D2"/>
    <w:rsid w:val="00373FC6"/>
    <w:rsid w:val="003A2F37"/>
    <w:rsid w:val="003D624E"/>
    <w:rsid w:val="00453E6A"/>
    <w:rsid w:val="004A3604"/>
    <w:rsid w:val="004B3298"/>
    <w:rsid w:val="004F4D2D"/>
    <w:rsid w:val="00516F96"/>
    <w:rsid w:val="00523CAD"/>
    <w:rsid w:val="00542D75"/>
    <w:rsid w:val="0057169F"/>
    <w:rsid w:val="005D6AEE"/>
    <w:rsid w:val="005E5012"/>
    <w:rsid w:val="00603FBB"/>
    <w:rsid w:val="006A046B"/>
    <w:rsid w:val="006E4017"/>
    <w:rsid w:val="00717A07"/>
    <w:rsid w:val="00717F3B"/>
    <w:rsid w:val="00766883"/>
    <w:rsid w:val="007E7B03"/>
    <w:rsid w:val="0080019F"/>
    <w:rsid w:val="0085097D"/>
    <w:rsid w:val="00867931"/>
    <w:rsid w:val="00897D03"/>
    <w:rsid w:val="00897FC1"/>
    <w:rsid w:val="008E40B5"/>
    <w:rsid w:val="0091595C"/>
    <w:rsid w:val="00952B3A"/>
    <w:rsid w:val="00962FCB"/>
    <w:rsid w:val="0097470F"/>
    <w:rsid w:val="009A53CE"/>
    <w:rsid w:val="009B10C9"/>
    <w:rsid w:val="009D330A"/>
    <w:rsid w:val="009F196C"/>
    <w:rsid w:val="00A40433"/>
    <w:rsid w:val="00A63EF9"/>
    <w:rsid w:val="00AA5E41"/>
    <w:rsid w:val="00AF4E1A"/>
    <w:rsid w:val="00AF69F5"/>
    <w:rsid w:val="00B13212"/>
    <w:rsid w:val="00B16013"/>
    <w:rsid w:val="00B2685E"/>
    <w:rsid w:val="00B33DE8"/>
    <w:rsid w:val="00BA6C09"/>
    <w:rsid w:val="00BB30DB"/>
    <w:rsid w:val="00BB3C3B"/>
    <w:rsid w:val="00BC62C2"/>
    <w:rsid w:val="00BF0C5D"/>
    <w:rsid w:val="00C37605"/>
    <w:rsid w:val="00CA2793"/>
    <w:rsid w:val="00CA42D6"/>
    <w:rsid w:val="00CB2D31"/>
    <w:rsid w:val="00D13138"/>
    <w:rsid w:val="00D41A70"/>
    <w:rsid w:val="00D44700"/>
    <w:rsid w:val="00D743A0"/>
    <w:rsid w:val="00DC79DB"/>
    <w:rsid w:val="00DE34E9"/>
    <w:rsid w:val="00DF729F"/>
    <w:rsid w:val="00E20C4D"/>
    <w:rsid w:val="00E23C6D"/>
    <w:rsid w:val="00E42F4E"/>
    <w:rsid w:val="00E6720B"/>
    <w:rsid w:val="00EA4CF2"/>
    <w:rsid w:val="00EA69B0"/>
    <w:rsid w:val="00EC7195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EDFB"/>
  <w15:docId w15:val="{CE881D49-7C27-444C-8468-6A367A7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4F4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A188-1FD0-4D03-93CC-259A165C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Sandra Halovanić</cp:lastModifiedBy>
  <cp:revision>4</cp:revision>
  <cp:lastPrinted>2021-02-22T06:52:00Z</cp:lastPrinted>
  <dcterms:created xsi:type="dcterms:W3CDTF">2021-02-19T13:28:00Z</dcterms:created>
  <dcterms:modified xsi:type="dcterms:W3CDTF">2021-02-22T10:41:00Z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